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EBS Leadership Scholarship 2021-2022</w:t>
      </w:r>
    </w:p>
    <w:p w:rsidR="00000000" w:rsidDel="00000000" w:rsidP="00000000" w:rsidRDefault="00000000" w:rsidRPr="00000000" w14:paraId="00000002">
      <w:pPr>
        <w:pageBreakBefore w:val="0"/>
        <w:jc w:val="cente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jc w:val="center"/>
        <w:rPr>
          <w:b w:val="1"/>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EBS Leadership Scholarship 2021-2022 is designed to recognize full-time &amp; part-time, Domestic and International, undergraduate students, who have demonstrated excellent academic and extracurricular performance at UofT Mississauga.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It is essential that you thoroughly read through all of the scholarship information and complete all of the required application questions. The collected information is used to determine eligibility and will remain strictly confidential.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document with your answers to application questions must be emailed to ebs.scholarships@utmsu.ca. Please email this filled document by </w:t>
      </w:r>
      <w:r w:rsidDel="00000000" w:rsidR="00000000" w:rsidRPr="00000000">
        <w:rPr>
          <w:b w:val="1"/>
          <w:rtl w:val="0"/>
        </w:rPr>
        <w:t xml:space="preserve">January 18th, 11:59 PM</w:t>
      </w:r>
      <w:r w:rsidDel="00000000" w:rsidR="00000000" w:rsidRPr="00000000">
        <w:rPr>
          <w:rtl w:val="0"/>
        </w:rPr>
        <w:t xml:space="preserve">. All scholarship applications are evaluated after the deadline. Only successful applicants will be contacted.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highlight w:val="yellow"/>
        </w:rPr>
      </w:pPr>
      <w:r w:rsidDel="00000000" w:rsidR="00000000" w:rsidRPr="00000000">
        <w:rPr>
          <w:b w:val="1"/>
          <w:highlight w:val="yellow"/>
          <w:rtl w:val="0"/>
        </w:rPr>
        <w:t xml:space="preserve">Please email the application with the subject line “EBS Leadership Scholarship 2021-2022 - Full Name”.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For more information email </w:t>
      </w:r>
      <w:r w:rsidDel="00000000" w:rsidR="00000000" w:rsidRPr="00000000">
        <w:rPr>
          <w:u w:val="single"/>
          <w:rtl w:val="0"/>
        </w:rPr>
        <w:t xml:space="preserve">ebs.scholarships@utmsu.ca</w:t>
      </w:r>
      <w:r w:rsidDel="00000000" w:rsidR="00000000" w:rsidRPr="00000000">
        <w:rPr>
          <w:rtl w:val="0"/>
        </w:rPr>
        <w:t xml:space="preserve">. </w:t>
      </w:r>
    </w:p>
    <w:p w:rsidR="00000000" w:rsidDel="00000000" w:rsidP="00000000" w:rsidRDefault="00000000" w:rsidRPr="00000000" w14:paraId="0000000D">
      <w:pPr>
        <w:pageBreakBefore w:val="0"/>
        <w:rPr>
          <w:b w:val="1"/>
          <w:sz w:val="24"/>
          <w:szCs w:val="24"/>
          <w:u w:val="single"/>
        </w:rPr>
      </w:pPr>
      <w:r w:rsidDel="00000000" w:rsidR="00000000" w:rsidRPr="00000000">
        <w:rPr>
          <w:rtl w:val="0"/>
        </w:rPr>
      </w:r>
    </w:p>
    <w:p w:rsidR="00000000" w:rsidDel="00000000" w:rsidP="00000000" w:rsidRDefault="00000000" w:rsidRPr="00000000" w14:paraId="0000000E">
      <w:pPr>
        <w:pageBreakBefore w:val="0"/>
        <w:rPr>
          <w:b w:val="1"/>
          <w:sz w:val="24"/>
          <w:szCs w:val="24"/>
          <w:u w:val="single"/>
        </w:rPr>
      </w:pPr>
      <w:r w:rsidDel="00000000" w:rsidR="00000000" w:rsidRPr="00000000">
        <w:rPr>
          <w:b w:val="1"/>
          <w:sz w:val="24"/>
          <w:szCs w:val="24"/>
          <w:u w:val="single"/>
          <w:rtl w:val="0"/>
        </w:rPr>
        <w:t xml:space="preserve">EBS Scholarship for a 4th Year Student by Fall 2022:</w:t>
      </w:r>
    </w:p>
    <w:p w:rsidR="00000000" w:rsidDel="00000000" w:rsidP="00000000" w:rsidRDefault="00000000" w:rsidRPr="00000000" w14:paraId="0000000F">
      <w:pPr>
        <w:pageBreakBefore w:val="0"/>
        <w:rPr>
          <w:b w:val="1"/>
          <w:sz w:val="24"/>
          <w:szCs w:val="24"/>
          <w:u w:val="single"/>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i w:val="1"/>
          <w:sz w:val="24"/>
          <w:szCs w:val="24"/>
          <w:rtl w:val="0"/>
        </w:rPr>
        <w:t xml:space="preserve">Amount:</w:t>
      </w:r>
      <w:r w:rsidDel="00000000" w:rsidR="00000000" w:rsidRPr="00000000">
        <w:rPr>
          <w:sz w:val="24"/>
          <w:szCs w:val="24"/>
          <w:rtl w:val="0"/>
        </w:rPr>
        <w:t xml:space="preserve"> $200</w:t>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i w:val="1"/>
          <w:sz w:val="24"/>
          <w:szCs w:val="24"/>
        </w:rPr>
      </w:pPr>
      <w:r w:rsidDel="00000000" w:rsidR="00000000" w:rsidRPr="00000000">
        <w:rPr>
          <w:i w:val="1"/>
          <w:sz w:val="24"/>
          <w:szCs w:val="24"/>
          <w:rtl w:val="0"/>
        </w:rPr>
        <w:t xml:space="preserve">Eligibility:</w:t>
      </w:r>
    </w:p>
    <w:p w:rsidR="00000000" w:rsidDel="00000000" w:rsidP="00000000" w:rsidRDefault="00000000" w:rsidRPr="00000000" w14:paraId="00000013">
      <w:pPr>
        <w:pageBreakBefore w:val="0"/>
        <w:numPr>
          <w:ilvl w:val="0"/>
          <w:numId w:val="1"/>
        </w:numPr>
        <w:ind w:left="720" w:hanging="360"/>
        <w:rPr>
          <w:sz w:val="24"/>
          <w:szCs w:val="24"/>
        </w:rPr>
      </w:pPr>
      <w:r w:rsidDel="00000000" w:rsidR="00000000" w:rsidRPr="00000000">
        <w:rPr>
          <w:sz w:val="24"/>
          <w:szCs w:val="24"/>
          <w:rtl w:val="0"/>
        </w:rPr>
        <w:t xml:space="preserve">15 credits completed by the end of April 2022</w:t>
      </w:r>
    </w:p>
    <w:p w:rsidR="00000000" w:rsidDel="00000000" w:rsidP="00000000" w:rsidRDefault="00000000" w:rsidRPr="00000000" w14:paraId="00000014">
      <w:pPr>
        <w:pageBreakBefore w:val="0"/>
        <w:numPr>
          <w:ilvl w:val="0"/>
          <w:numId w:val="1"/>
        </w:numPr>
        <w:ind w:left="720" w:hanging="360"/>
        <w:rPr>
          <w:sz w:val="24"/>
          <w:szCs w:val="24"/>
        </w:rPr>
      </w:pPr>
      <w:r w:rsidDel="00000000" w:rsidR="00000000" w:rsidRPr="00000000">
        <w:rPr>
          <w:sz w:val="24"/>
          <w:szCs w:val="24"/>
          <w:rtl w:val="0"/>
        </w:rPr>
        <w:t xml:space="preserve">3.0+ CGPA</w:t>
      </w:r>
    </w:p>
    <w:p w:rsidR="00000000" w:rsidDel="00000000" w:rsidP="00000000" w:rsidRDefault="00000000" w:rsidRPr="00000000" w14:paraId="00000015">
      <w:pPr>
        <w:pageBreakBefore w:val="0"/>
        <w:numPr>
          <w:ilvl w:val="0"/>
          <w:numId w:val="1"/>
        </w:numPr>
        <w:ind w:left="720" w:hanging="360"/>
        <w:rPr>
          <w:sz w:val="24"/>
          <w:szCs w:val="24"/>
        </w:rPr>
      </w:pPr>
      <w:r w:rsidDel="00000000" w:rsidR="00000000" w:rsidRPr="00000000">
        <w:rPr>
          <w:sz w:val="24"/>
          <w:szCs w:val="24"/>
          <w:rtl w:val="0"/>
        </w:rPr>
        <w:t xml:space="preserve">Enrolled in a biology program (minor/major/specialist)</w:t>
      </w:r>
    </w:p>
    <w:p w:rsidR="00000000" w:rsidDel="00000000" w:rsidP="00000000" w:rsidRDefault="00000000" w:rsidRPr="00000000" w14:paraId="00000016">
      <w:pPr>
        <w:pageBreakBefore w:val="0"/>
        <w:numPr>
          <w:ilvl w:val="0"/>
          <w:numId w:val="1"/>
        </w:numPr>
        <w:ind w:left="720" w:hanging="360"/>
        <w:rPr>
          <w:sz w:val="24"/>
          <w:szCs w:val="24"/>
        </w:rPr>
      </w:pPr>
      <w:r w:rsidDel="00000000" w:rsidR="00000000" w:rsidRPr="00000000">
        <w:rPr>
          <w:sz w:val="24"/>
          <w:szCs w:val="24"/>
          <w:rtl w:val="0"/>
        </w:rPr>
        <w:t xml:space="preserve">Research experience at UTM</w:t>
      </w:r>
    </w:p>
    <w:p w:rsidR="00000000" w:rsidDel="00000000" w:rsidP="00000000" w:rsidRDefault="00000000" w:rsidRPr="00000000" w14:paraId="00000017">
      <w:pPr>
        <w:pageBreakBefore w:val="0"/>
        <w:numPr>
          <w:ilvl w:val="0"/>
          <w:numId w:val="1"/>
        </w:numPr>
        <w:ind w:left="720" w:hanging="360"/>
        <w:rPr>
          <w:sz w:val="24"/>
          <w:szCs w:val="24"/>
        </w:rPr>
      </w:pPr>
      <w:r w:rsidDel="00000000" w:rsidR="00000000" w:rsidRPr="00000000">
        <w:rPr>
          <w:sz w:val="24"/>
          <w:szCs w:val="24"/>
          <w:rtl w:val="0"/>
        </w:rPr>
        <w:t xml:space="preserve">International or domestic student</w:t>
      </w:r>
    </w:p>
    <w:p w:rsidR="00000000" w:rsidDel="00000000" w:rsidP="00000000" w:rsidRDefault="00000000" w:rsidRPr="00000000" w14:paraId="00000018">
      <w:pPr>
        <w:pageBreakBefore w:val="0"/>
        <w:rPr>
          <w:sz w:val="24"/>
          <w:szCs w:val="24"/>
        </w:rPr>
      </w:pPr>
      <w:r w:rsidDel="00000000" w:rsidR="00000000" w:rsidRPr="00000000">
        <w:rPr>
          <w:rtl w:val="0"/>
        </w:rPr>
      </w:r>
    </w:p>
    <w:p w:rsidR="00000000" w:rsidDel="00000000" w:rsidP="00000000" w:rsidRDefault="00000000" w:rsidRPr="00000000" w14:paraId="00000019">
      <w:pPr>
        <w:pageBreakBefore w:val="0"/>
        <w:jc w:val="both"/>
        <w:rPr>
          <w:i w:val="1"/>
          <w:sz w:val="24"/>
          <w:szCs w:val="24"/>
        </w:rPr>
      </w:pPr>
      <w:r w:rsidDel="00000000" w:rsidR="00000000" w:rsidRPr="00000000">
        <w:rPr>
          <w:i w:val="1"/>
          <w:sz w:val="24"/>
          <w:szCs w:val="24"/>
          <w:rtl w:val="0"/>
        </w:rPr>
        <w:t xml:space="preserve">Award Description: </w:t>
      </w:r>
      <w:r w:rsidDel="00000000" w:rsidR="00000000" w:rsidRPr="00000000">
        <w:rPr>
          <w:sz w:val="24"/>
          <w:szCs w:val="24"/>
          <w:rtl w:val="0"/>
        </w:rPr>
        <w:t xml:space="preserve">Awarded to a full-time or part-time UofT Mississauga student in year 4. They must be enrolled in a biology program and have demonstrated excellent academic achievement and leadership/research experience.  </w:t>
      </w:r>
      <w:r w:rsidDel="00000000" w:rsidR="00000000" w:rsidRPr="00000000">
        <w:rPr>
          <w:rtl w:val="0"/>
        </w:rPr>
      </w:r>
    </w:p>
    <w:p w:rsidR="00000000" w:rsidDel="00000000" w:rsidP="00000000" w:rsidRDefault="00000000" w:rsidRPr="00000000" w14:paraId="0000001A">
      <w:pPr>
        <w:pageBreakBefore w:val="0"/>
        <w:rPr>
          <w:i w:val="1"/>
          <w:sz w:val="24"/>
          <w:szCs w:val="24"/>
        </w:rPr>
      </w:pPr>
      <w:r w:rsidDel="00000000" w:rsidR="00000000" w:rsidRPr="00000000">
        <w:rPr>
          <w:rtl w:val="0"/>
        </w:rPr>
      </w:r>
    </w:p>
    <w:p w:rsidR="00000000" w:rsidDel="00000000" w:rsidP="00000000" w:rsidRDefault="00000000" w:rsidRPr="00000000" w14:paraId="0000001B">
      <w:pPr>
        <w:pageBreakBefore w:val="0"/>
        <w:rPr>
          <w:b w:val="1"/>
          <w:sz w:val="24"/>
          <w:szCs w:val="24"/>
        </w:rPr>
      </w:pPr>
      <w:r w:rsidDel="00000000" w:rsidR="00000000" w:rsidRPr="00000000">
        <w:rPr>
          <w:b w:val="1"/>
          <w:sz w:val="24"/>
          <w:szCs w:val="24"/>
          <w:rtl w:val="0"/>
        </w:rPr>
        <w:t xml:space="preserve">Application Questions:</w:t>
      </w:r>
    </w:p>
    <w:p w:rsidR="00000000" w:rsidDel="00000000" w:rsidP="00000000" w:rsidRDefault="00000000" w:rsidRPr="00000000" w14:paraId="0000001C">
      <w:pPr>
        <w:pageBreakBefore w:val="0"/>
        <w:rPr>
          <w:i w:val="1"/>
          <w:sz w:val="24"/>
          <w:szCs w:val="24"/>
        </w:rPr>
      </w:pPr>
      <w:r w:rsidDel="00000000" w:rsidR="00000000" w:rsidRPr="00000000">
        <w:rPr>
          <w:rtl w:val="0"/>
        </w:rPr>
      </w:r>
    </w:p>
    <w:p w:rsidR="00000000" w:rsidDel="00000000" w:rsidP="00000000" w:rsidRDefault="00000000" w:rsidRPr="00000000" w14:paraId="0000001D">
      <w:pPr>
        <w:pageBreakBefore w:val="0"/>
        <w:numPr>
          <w:ilvl w:val="0"/>
          <w:numId w:val="3"/>
        </w:numPr>
        <w:ind w:left="720" w:hanging="360"/>
        <w:jc w:val="both"/>
        <w:rPr>
          <w:sz w:val="24"/>
          <w:szCs w:val="24"/>
          <w:u w:val="none"/>
        </w:rPr>
      </w:pPr>
      <w:r w:rsidDel="00000000" w:rsidR="00000000" w:rsidRPr="00000000">
        <w:rPr>
          <w:sz w:val="24"/>
          <w:szCs w:val="24"/>
          <w:rtl w:val="0"/>
        </w:rPr>
        <w:t xml:space="preserve">Briefly state how you demonstrate unusual balance to both University and extracurricular and/or family activities. </w:t>
      </w:r>
    </w:p>
    <w:p w:rsidR="00000000" w:rsidDel="00000000" w:rsidP="00000000" w:rsidRDefault="00000000" w:rsidRPr="00000000" w14:paraId="0000001E">
      <w:pPr>
        <w:pageBreakBefore w:val="0"/>
        <w:numPr>
          <w:ilvl w:val="0"/>
          <w:numId w:val="3"/>
        </w:numPr>
        <w:ind w:left="720" w:hanging="360"/>
        <w:jc w:val="both"/>
        <w:rPr>
          <w:sz w:val="24"/>
          <w:szCs w:val="24"/>
          <w:u w:val="none"/>
        </w:rPr>
      </w:pPr>
      <w:r w:rsidDel="00000000" w:rsidR="00000000" w:rsidRPr="00000000">
        <w:rPr>
          <w:sz w:val="24"/>
          <w:szCs w:val="24"/>
          <w:rtl w:val="0"/>
        </w:rPr>
        <w:t xml:space="preserve">List your service involvement beyond the requirements of your degree during your period of enrolment e.g., committee membership, volunteering, conference organization, etc.</w:t>
      </w:r>
    </w:p>
    <w:p w:rsidR="00000000" w:rsidDel="00000000" w:rsidP="00000000" w:rsidRDefault="00000000" w:rsidRPr="00000000" w14:paraId="0000001F">
      <w:pPr>
        <w:pageBreakBefore w:val="0"/>
        <w:numPr>
          <w:ilvl w:val="0"/>
          <w:numId w:val="3"/>
        </w:numPr>
        <w:ind w:left="720" w:hanging="360"/>
        <w:jc w:val="both"/>
        <w:rPr>
          <w:sz w:val="24"/>
          <w:szCs w:val="24"/>
          <w:u w:val="none"/>
        </w:rPr>
      </w:pPr>
      <w:r w:rsidDel="00000000" w:rsidR="00000000" w:rsidRPr="00000000">
        <w:rPr>
          <w:sz w:val="24"/>
          <w:szCs w:val="24"/>
          <w:rtl w:val="0"/>
        </w:rPr>
        <w:t xml:space="preserve">List your mentoring or leadership activities</w:t>
      </w:r>
      <w:r w:rsidDel="00000000" w:rsidR="00000000" w:rsidRPr="00000000">
        <w:rPr>
          <w:sz w:val="24"/>
          <w:szCs w:val="24"/>
          <w:rtl w:val="0"/>
        </w:rPr>
        <w:t xml:space="preserve"> during your current degree</w:t>
      </w:r>
      <w:r w:rsidDel="00000000" w:rsidR="00000000" w:rsidRPr="00000000">
        <w:rPr>
          <w:sz w:val="24"/>
          <w:szCs w:val="24"/>
          <w:rtl w:val="0"/>
        </w:rPr>
        <w:t xml:space="preserve"> e.g., mentoring undergraduates, initiating events or organisations, leading grant applications or research projects.</w:t>
      </w:r>
    </w:p>
    <w:p w:rsidR="00000000" w:rsidDel="00000000" w:rsidP="00000000" w:rsidRDefault="00000000" w:rsidRPr="00000000" w14:paraId="00000020">
      <w:pPr>
        <w:pageBreakBefore w:val="0"/>
        <w:numPr>
          <w:ilvl w:val="0"/>
          <w:numId w:val="3"/>
        </w:numPr>
        <w:ind w:left="720" w:hanging="360"/>
        <w:jc w:val="both"/>
        <w:rPr>
          <w:sz w:val="24"/>
          <w:szCs w:val="24"/>
          <w:u w:val="none"/>
        </w:rPr>
      </w:pPr>
      <w:r w:rsidDel="00000000" w:rsidR="00000000" w:rsidRPr="00000000">
        <w:rPr>
          <w:sz w:val="24"/>
          <w:szCs w:val="24"/>
          <w:rtl w:val="0"/>
        </w:rPr>
        <w:t xml:space="preserve">How has Erindale Biology Society shaped or influenced your career pathway? You may use examples of research events and/or opportunities that our academic society has provided you that helps illustrate your point. (150 -250-word max)* </w:t>
      </w:r>
    </w:p>
    <w:p w:rsidR="00000000" w:rsidDel="00000000" w:rsidP="00000000" w:rsidRDefault="00000000" w:rsidRPr="00000000" w14:paraId="00000021">
      <w:pPr>
        <w:pageBreakBefore w:val="0"/>
        <w:numPr>
          <w:ilvl w:val="0"/>
          <w:numId w:val="3"/>
        </w:numPr>
        <w:ind w:left="720" w:hanging="360"/>
        <w:jc w:val="both"/>
        <w:rPr>
          <w:sz w:val="24"/>
          <w:szCs w:val="24"/>
          <w:u w:val="none"/>
        </w:rPr>
      </w:pPr>
      <w:r w:rsidDel="00000000" w:rsidR="00000000" w:rsidRPr="00000000">
        <w:rPr>
          <w:sz w:val="24"/>
          <w:szCs w:val="24"/>
          <w:rtl w:val="0"/>
        </w:rPr>
        <w:t xml:space="preserve">Describe your most meaningful achievement and how it relates to your future goals as a biology undergraduate student. (200-300 words max)</w:t>
      </w:r>
    </w:p>
    <w:p w:rsidR="00000000" w:rsidDel="00000000" w:rsidP="00000000" w:rsidRDefault="00000000" w:rsidRPr="00000000" w14:paraId="00000022">
      <w:pPr>
        <w:pageBreakBefore w:val="0"/>
        <w:numPr>
          <w:ilvl w:val="0"/>
          <w:numId w:val="3"/>
        </w:numPr>
        <w:ind w:left="720" w:hanging="360"/>
        <w:jc w:val="both"/>
        <w:rPr>
          <w:sz w:val="24"/>
          <w:szCs w:val="24"/>
          <w:u w:val="none"/>
        </w:rPr>
      </w:pPr>
      <w:r w:rsidDel="00000000" w:rsidR="00000000" w:rsidRPr="00000000">
        <w:rPr>
          <w:sz w:val="24"/>
          <w:szCs w:val="24"/>
          <w:rtl w:val="0"/>
        </w:rPr>
        <w:t xml:space="preserve">What did you learn about yourself – your strengths and weaknesses – through engaging in a research or leadership experience? How do you plan to use this knowledge in navigating future endeavors?</w:t>
      </w:r>
    </w:p>
    <w:p w:rsidR="00000000" w:rsidDel="00000000" w:rsidP="00000000" w:rsidRDefault="00000000" w:rsidRPr="00000000" w14:paraId="00000023">
      <w:pPr>
        <w:pageBreakBefore w:val="0"/>
        <w:jc w:val="both"/>
        <w:rPr>
          <w:sz w:val="24"/>
          <w:szCs w:val="24"/>
        </w:rPr>
      </w:pPr>
      <w:r w:rsidDel="00000000" w:rsidR="00000000" w:rsidRPr="00000000">
        <w:rPr>
          <w:rtl w:val="0"/>
        </w:rPr>
      </w:r>
    </w:p>
    <w:p w:rsidR="00000000" w:rsidDel="00000000" w:rsidP="00000000" w:rsidRDefault="00000000" w:rsidRPr="00000000" w14:paraId="00000024">
      <w:pPr>
        <w:pageBreakBefore w:val="0"/>
        <w:jc w:val="both"/>
        <w:rPr>
          <w:b w:val="1"/>
          <w:sz w:val="24"/>
          <w:szCs w:val="24"/>
        </w:rPr>
      </w:pPr>
      <w:r w:rsidDel="00000000" w:rsidR="00000000" w:rsidRPr="00000000">
        <w:rPr>
          <w:b w:val="1"/>
          <w:sz w:val="24"/>
          <w:szCs w:val="24"/>
          <w:rtl w:val="0"/>
        </w:rPr>
        <w:t xml:space="preserve">Answer one of the following:</w:t>
      </w:r>
    </w:p>
    <w:p w:rsidR="00000000" w:rsidDel="00000000" w:rsidP="00000000" w:rsidRDefault="00000000" w:rsidRPr="00000000" w14:paraId="00000025">
      <w:pPr>
        <w:pageBreakBefore w:val="0"/>
        <w:numPr>
          <w:ilvl w:val="0"/>
          <w:numId w:val="3"/>
        </w:numPr>
        <w:ind w:left="720" w:hanging="360"/>
        <w:jc w:val="both"/>
        <w:rPr>
          <w:sz w:val="24"/>
          <w:szCs w:val="24"/>
          <w:u w:val="none"/>
        </w:rPr>
      </w:pPr>
      <w:r w:rsidDel="00000000" w:rsidR="00000000" w:rsidRPr="00000000">
        <w:rPr>
          <w:sz w:val="24"/>
          <w:szCs w:val="24"/>
          <w:rtl w:val="0"/>
        </w:rPr>
        <w:t xml:space="preserve">Please describe your significant research experiences. In your statement, please specify your research supervisor’s name and affiliation, the duration of the experience, the nature of the problem studied, and your contributions to the project.</w:t>
      </w:r>
    </w:p>
    <w:p w:rsidR="00000000" w:rsidDel="00000000" w:rsidP="00000000" w:rsidRDefault="00000000" w:rsidRPr="00000000" w14:paraId="00000026">
      <w:pPr>
        <w:pageBreakBefore w:val="0"/>
        <w:numPr>
          <w:ilvl w:val="0"/>
          <w:numId w:val="3"/>
        </w:numPr>
        <w:ind w:left="720" w:hanging="360"/>
        <w:rPr>
          <w:sz w:val="24"/>
          <w:szCs w:val="24"/>
          <w:u w:val="none"/>
        </w:rPr>
      </w:pPr>
      <w:r w:rsidDel="00000000" w:rsidR="00000000" w:rsidRPr="00000000">
        <w:rPr>
          <w:sz w:val="24"/>
          <w:szCs w:val="24"/>
          <w:rtl w:val="0"/>
        </w:rPr>
        <w:t xml:space="preserve">Throughout your community or leadership experiences, how have you demonstrated community impact and personal growth?</w:t>
      </w:r>
    </w:p>
    <w:p w:rsidR="00000000" w:rsidDel="00000000" w:rsidP="00000000" w:rsidRDefault="00000000" w:rsidRPr="00000000" w14:paraId="00000027">
      <w:pPr>
        <w:pageBreakBefore w:val="0"/>
        <w:ind w:left="360" w:firstLine="0"/>
        <w:rPr>
          <w:sz w:val="24"/>
          <w:szCs w:val="24"/>
        </w:rPr>
      </w:pPr>
      <w:r w:rsidDel="00000000" w:rsidR="00000000" w:rsidRPr="00000000">
        <w:rPr>
          <w:rtl w:val="0"/>
        </w:rPr>
      </w:r>
    </w:p>
    <w:p w:rsidR="00000000" w:rsidDel="00000000" w:rsidP="00000000" w:rsidRDefault="00000000" w:rsidRPr="00000000" w14:paraId="00000028">
      <w:pPr>
        <w:pageBreakBefore w:val="0"/>
        <w:rPr>
          <w:b w:val="1"/>
          <w:sz w:val="24"/>
          <w:szCs w:val="24"/>
        </w:rPr>
      </w:pPr>
      <w:r w:rsidDel="00000000" w:rsidR="00000000" w:rsidRPr="00000000">
        <w:rPr>
          <w:b w:val="1"/>
          <w:sz w:val="24"/>
          <w:szCs w:val="24"/>
          <w:rtl w:val="0"/>
        </w:rPr>
        <w:t xml:space="preserve">Definitions: </w:t>
      </w:r>
    </w:p>
    <w:p w:rsidR="00000000" w:rsidDel="00000000" w:rsidP="00000000" w:rsidRDefault="00000000" w:rsidRPr="00000000" w14:paraId="00000029">
      <w:pPr>
        <w:pageBreakBefore w:val="0"/>
        <w:numPr>
          <w:ilvl w:val="0"/>
          <w:numId w:val="2"/>
        </w:numPr>
        <w:ind w:left="270" w:hanging="360"/>
        <w:rPr>
          <w:sz w:val="24"/>
          <w:szCs w:val="24"/>
          <w:u w:val="none"/>
        </w:rPr>
      </w:pPr>
      <w:r w:rsidDel="00000000" w:rsidR="00000000" w:rsidRPr="00000000">
        <w:rPr>
          <w:b w:val="1"/>
          <w:sz w:val="24"/>
          <w:szCs w:val="24"/>
          <w:rtl w:val="0"/>
        </w:rPr>
        <w:t xml:space="preserve">Personal Growth</w:t>
      </w:r>
      <w:r w:rsidDel="00000000" w:rsidR="00000000" w:rsidRPr="00000000">
        <w:rPr>
          <w:sz w:val="24"/>
          <w:szCs w:val="24"/>
          <w:rtl w:val="0"/>
        </w:rPr>
        <w:t xml:space="preserve">: How your leadership development has grown and evolved as a result of your involvement in leadership activities related to UTM’s values. </w:t>
      </w:r>
    </w:p>
    <w:p w:rsidR="00000000" w:rsidDel="00000000" w:rsidP="00000000" w:rsidRDefault="00000000" w:rsidRPr="00000000" w14:paraId="0000002A">
      <w:pPr>
        <w:pageBreakBefore w:val="0"/>
        <w:numPr>
          <w:ilvl w:val="0"/>
          <w:numId w:val="2"/>
        </w:numPr>
        <w:ind w:left="270" w:hanging="360"/>
        <w:rPr>
          <w:sz w:val="24"/>
          <w:szCs w:val="24"/>
          <w:u w:val="none"/>
        </w:rPr>
      </w:pPr>
      <w:r w:rsidDel="00000000" w:rsidR="00000000" w:rsidRPr="00000000">
        <w:rPr>
          <w:b w:val="1"/>
          <w:sz w:val="24"/>
          <w:szCs w:val="24"/>
          <w:rtl w:val="0"/>
        </w:rPr>
        <w:t xml:space="preserve">Community Impact</w:t>
      </w:r>
      <w:r w:rsidDel="00000000" w:rsidR="00000000" w:rsidRPr="00000000">
        <w:rPr>
          <w:sz w:val="24"/>
          <w:szCs w:val="24"/>
          <w:rtl w:val="0"/>
        </w:rPr>
        <w:t xml:space="preserve">: </w:t>
      </w:r>
      <w:r w:rsidDel="00000000" w:rsidR="00000000" w:rsidRPr="00000000">
        <w:rPr>
          <w:sz w:val="24"/>
          <w:szCs w:val="24"/>
          <w:rtl w:val="0"/>
        </w:rPr>
        <w:t xml:space="preserve">Contributions to advancing the knowledge and understanding of at least three UTM values and their impact on the UTM community, including the quality of campus life, influencing institutional affairs, developing and engaging others, and fostering a sense of community. </w:t>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If you are selected as a scholarship candidate, you will have to provide your unofficial academic transcript. The EBS Scholarship Selection Committee will email you with further details.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